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2581B" w:rsidRDefault="002A339D">
      <w:pPr>
        <w:spacing w:line="360" w:lineRule="auto"/>
        <w:jc w:val="center"/>
        <w:rPr>
          <w:b/>
          <w:sz w:val="32"/>
          <w:szCs w:val="32"/>
          <w:u w:val="single"/>
        </w:rPr>
      </w:pPr>
      <w:r>
        <w:rPr>
          <w:b/>
          <w:sz w:val="32"/>
          <w:szCs w:val="32"/>
          <w:u w:val="single"/>
          <w:rtl/>
        </w:rPr>
        <w:t>סדנה למחנכות (מפגש מליאה) – המחנכת כמנהלת כתה/מנצחת על תזמורת</w:t>
      </w:r>
    </w:p>
    <w:p w14:paraId="00000002" w14:textId="77777777" w:rsidR="0042581B" w:rsidRDefault="002A339D">
      <w:pPr>
        <w:spacing w:line="360" w:lineRule="auto"/>
        <w:rPr>
          <w:sz w:val="24"/>
          <w:szCs w:val="24"/>
        </w:rPr>
      </w:pPr>
      <w:r>
        <w:rPr>
          <w:b/>
          <w:sz w:val="24"/>
          <w:szCs w:val="24"/>
          <w:rtl/>
        </w:rPr>
        <w:t>למנחה</w:t>
      </w:r>
      <w:r>
        <w:rPr>
          <w:sz w:val="24"/>
          <w:szCs w:val="24"/>
          <w:rtl/>
        </w:rPr>
        <w:t xml:space="preserve">: מחנכות עובדות מול גורמים שונים (תלמידים, הורים, מורים מקצועיים, הנהלה, ייעוץ ועוד) כשלכל אחד מהם משקל בהצלחת המשימה. המחנכת נמצאת בצומת הדרכים בין כל הגורמים, מה שמציב אותה כמנהלת של </w:t>
      </w:r>
      <w:r>
        <w:rPr>
          <w:sz w:val="24"/>
          <w:szCs w:val="24"/>
          <w:rtl/>
        </w:rPr>
        <w:t>מערכת – או – כמנצחת של תזמורת, שתפקידה הוא ליצור הרמוניה בין כל חלקי התזמורת על מנת שתיווצר אותה "מלודיה הרמונית" שתאפשר תחושת הצלחה לכל אחד מהגורמים (כמו בתזמורת, כשכל אחד מהגורמים מגשים עצמו ו"מנגן" כמיטב יכולתו נוצרת הרמוניה).</w:t>
      </w:r>
    </w:p>
    <w:p w14:paraId="00000003" w14:textId="77777777" w:rsidR="0042581B" w:rsidRDefault="0042581B">
      <w:pPr>
        <w:spacing w:line="360" w:lineRule="auto"/>
        <w:rPr>
          <w:sz w:val="24"/>
          <w:szCs w:val="24"/>
        </w:rPr>
      </w:pPr>
    </w:p>
    <w:p w14:paraId="00000004" w14:textId="77777777" w:rsidR="0042581B" w:rsidRDefault="002A339D">
      <w:pPr>
        <w:numPr>
          <w:ilvl w:val="0"/>
          <w:numId w:val="1"/>
        </w:numPr>
        <w:pBdr>
          <w:top w:val="nil"/>
          <w:left w:val="nil"/>
          <w:bottom w:val="nil"/>
          <w:right w:val="nil"/>
          <w:between w:val="nil"/>
        </w:pBdr>
        <w:spacing w:line="360" w:lineRule="auto"/>
        <w:rPr>
          <w:color w:val="000000"/>
          <w:sz w:val="24"/>
          <w:szCs w:val="24"/>
        </w:rPr>
      </w:pPr>
      <w:r>
        <w:rPr>
          <w:b/>
          <w:color w:val="000000"/>
          <w:sz w:val="24"/>
          <w:szCs w:val="24"/>
          <w:u w:val="single"/>
          <w:rtl/>
        </w:rPr>
        <w:t>פתיחה</w:t>
      </w:r>
      <w:r>
        <w:rPr>
          <w:color w:val="000000"/>
          <w:sz w:val="24"/>
          <w:szCs w:val="24"/>
        </w:rPr>
        <w:t xml:space="preserve">: </w:t>
      </w:r>
      <w:r>
        <w:rPr>
          <w:b/>
          <w:color w:val="000000"/>
          <w:sz w:val="24"/>
          <w:szCs w:val="24"/>
          <w:rtl/>
        </w:rPr>
        <w:t>איך זה מרגיש לחנך בביה"ס?</w:t>
      </w:r>
    </w:p>
    <w:p w14:paraId="00000005" w14:textId="77777777" w:rsidR="0042581B" w:rsidRDefault="002A339D">
      <w:pPr>
        <w:spacing w:line="360" w:lineRule="auto"/>
        <w:ind w:left="360"/>
        <w:rPr>
          <w:sz w:val="24"/>
          <w:szCs w:val="24"/>
        </w:rPr>
      </w:pPr>
      <w:r>
        <w:rPr>
          <w:sz w:val="24"/>
          <w:szCs w:val="24"/>
          <w:rtl/>
        </w:rPr>
        <w:t xml:space="preserve"> מחלקים את כל המשתתפים לזוגות או שלישיות. מבקשים מכל חוליה כזו לבחור שיר כלשהו (כתוב, סרטון, לכתוב בעצמן...) שעונה על השאלה </w:t>
      </w:r>
      <w:r>
        <w:rPr>
          <w:b/>
          <w:sz w:val="24"/>
          <w:szCs w:val="24"/>
          <w:rtl/>
        </w:rPr>
        <w:t>"איך זה מרגיש לחנך בבי"ס?"</w:t>
      </w:r>
      <w:r>
        <w:rPr>
          <w:sz w:val="24"/>
          <w:szCs w:val="24"/>
          <w:rtl/>
        </w:rPr>
        <w:t>. לצורך כך מקציבים 5 דקות ומבקשים מכל חוליה להציג את השיר ומדוע בחרו דווקא אותו לתאר את תחושותיהן לגבי החינוך בבי"ס.</w:t>
      </w:r>
    </w:p>
    <w:p w14:paraId="00000006" w14:textId="77777777" w:rsidR="0042581B" w:rsidRDefault="002A339D">
      <w:pPr>
        <w:numPr>
          <w:ilvl w:val="0"/>
          <w:numId w:val="2"/>
        </w:numPr>
        <w:pBdr>
          <w:top w:val="nil"/>
          <w:left w:val="nil"/>
          <w:bottom w:val="nil"/>
          <w:right w:val="nil"/>
          <w:between w:val="nil"/>
        </w:pBdr>
        <w:spacing w:line="360" w:lineRule="auto"/>
        <w:rPr>
          <w:color w:val="000000"/>
          <w:sz w:val="24"/>
          <w:szCs w:val="24"/>
        </w:rPr>
      </w:pPr>
      <w:r>
        <w:rPr>
          <w:b/>
          <w:color w:val="000000"/>
          <w:sz w:val="24"/>
          <w:szCs w:val="24"/>
          <w:rtl/>
        </w:rPr>
        <w:t>למנחה:</w:t>
      </w:r>
      <w:r>
        <w:rPr>
          <w:color w:val="000000"/>
          <w:sz w:val="24"/>
          <w:szCs w:val="24"/>
          <w:rtl/>
        </w:rPr>
        <w:t xml:space="preserve"> למתודת פתיחה זו מס' אתגרים: על המחנכות לזקק יחד את תחושותיהן לגבי החינוך בבי"ס ולהגיע לתקשורת מספיק טובה על מנת להסכמים ביניהן הן על התחושה והן על השיר – בזמן יחסית קצר. דבר נוסף: במהלך הצגת השירים יעלו שני אלמנטים חשובים – הראשון הוא תחושות (קשיים, שמחה וכו') והשני הוא גורמים מולם עובדות המחנכות. גם את אלה וגם את אלה רשמו על הלוח תוך כדי הצגת השירים. </w:t>
      </w:r>
    </w:p>
    <w:p w14:paraId="00000007" w14:textId="77777777" w:rsidR="0042581B" w:rsidRDefault="0042581B">
      <w:pPr>
        <w:spacing w:line="360" w:lineRule="auto"/>
        <w:rPr>
          <w:sz w:val="24"/>
          <w:szCs w:val="24"/>
        </w:rPr>
      </w:pPr>
    </w:p>
    <w:p w14:paraId="00000008" w14:textId="77777777" w:rsidR="0042581B" w:rsidRDefault="002A339D">
      <w:pPr>
        <w:numPr>
          <w:ilvl w:val="0"/>
          <w:numId w:val="1"/>
        </w:numPr>
        <w:pBdr>
          <w:top w:val="nil"/>
          <w:left w:val="nil"/>
          <w:bottom w:val="nil"/>
          <w:right w:val="nil"/>
          <w:between w:val="nil"/>
        </w:pBdr>
        <w:spacing w:line="360" w:lineRule="auto"/>
        <w:rPr>
          <w:b/>
          <w:color w:val="000000"/>
          <w:sz w:val="24"/>
          <w:szCs w:val="24"/>
          <w:u w:val="single"/>
        </w:rPr>
      </w:pPr>
      <w:r>
        <w:rPr>
          <w:b/>
          <w:color w:val="000000"/>
          <w:sz w:val="24"/>
          <w:szCs w:val="24"/>
          <w:u w:val="single"/>
          <w:rtl/>
        </w:rPr>
        <w:t>מי מרכיב את התזמורת שלנו?</w:t>
      </w:r>
    </w:p>
    <w:p w14:paraId="00000009" w14:textId="77777777" w:rsidR="0042581B" w:rsidRDefault="002A339D">
      <w:pPr>
        <w:spacing w:line="360" w:lineRule="auto"/>
        <w:ind w:left="360"/>
        <w:rPr>
          <w:sz w:val="24"/>
          <w:szCs w:val="24"/>
        </w:rPr>
      </w:pPr>
      <w:r>
        <w:rPr>
          <w:sz w:val="24"/>
          <w:szCs w:val="24"/>
          <w:rtl/>
        </w:rPr>
        <w:t xml:space="preserve">עם סיום הצגת השירים, תהיה על הלוח מעיין "שמש אסוציאציות" במרכזה המחנכת וסביבה גורמי העבודה מול היא </w:t>
      </w:r>
      <w:r>
        <w:rPr>
          <w:sz w:val="24"/>
          <w:szCs w:val="24"/>
          <w:rtl/>
        </w:rPr>
        <w:t xml:space="preserve">פועלת (תלמידים, הורים, הנהלה ומשרד החינוך, ייעוץ). </w:t>
      </w:r>
    </w:p>
    <w:p w14:paraId="0000000A" w14:textId="77777777" w:rsidR="0042581B" w:rsidRDefault="002A339D">
      <w:pPr>
        <w:spacing w:line="360" w:lineRule="auto"/>
        <w:ind w:left="360"/>
        <w:rPr>
          <w:sz w:val="24"/>
          <w:szCs w:val="24"/>
        </w:rPr>
      </w:pPr>
      <w:r>
        <w:rPr>
          <w:b/>
          <w:sz w:val="24"/>
          <w:szCs w:val="24"/>
          <w:rtl/>
        </w:rPr>
        <w:t>אמרו</w:t>
      </w:r>
      <w:r>
        <w:rPr>
          <w:sz w:val="24"/>
          <w:szCs w:val="24"/>
          <w:rtl/>
        </w:rPr>
        <w:t xml:space="preserve">: מחנכות עובדות מול גורמים שונים (תלמידים, הורים, מורים מקצועיים, הנהלה, ייעוץ ועוד) כשלכל אחד מהם משקל בהצלחת המשימה. המחנכת נמצאת בצומת הדרכים בין כל הגורמים, מה שמציב אותה כמנהלת של מערכת – או – כמנצחת של תזמורת, שתפקידה הוא ליצור הרמוניה בין כל חלקי התזמורת על מנת שתיווצר אותה "מלודיה הרמונית" שתאפשר </w:t>
      </w:r>
      <w:r>
        <w:rPr>
          <w:sz w:val="24"/>
          <w:szCs w:val="24"/>
          <w:rtl/>
        </w:rPr>
        <w:lastRenderedPageBreak/>
        <w:t>תחושת הצלחה לכל אחד מהגורמים (כמו בתזמורת, כשכל אחד מהגורמים מגשים עצמו ו"מנגן" כמיטב יכולתו נוצרת הרמוניה).</w:t>
      </w:r>
    </w:p>
    <w:p w14:paraId="0000000B" w14:textId="77777777" w:rsidR="0042581B" w:rsidRDefault="002A339D">
      <w:pPr>
        <w:spacing w:line="360" w:lineRule="auto"/>
        <w:ind w:left="360"/>
        <w:rPr>
          <w:sz w:val="24"/>
          <w:szCs w:val="24"/>
        </w:rPr>
      </w:pPr>
      <w:r>
        <w:rPr>
          <w:b/>
          <w:sz w:val="24"/>
          <w:szCs w:val="24"/>
          <w:rtl/>
        </w:rPr>
        <w:t>עשו</w:t>
      </w:r>
      <w:r>
        <w:rPr>
          <w:sz w:val="24"/>
          <w:szCs w:val="24"/>
          <w:rtl/>
        </w:rPr>
        <w:t xml:space="preserve">: הקרינו את קטע הווידאו מסרטון </w:t>
      </w:r>
      <w:r>
        <w:rPr>
          <w:sz w:val="24"/>
          <w:szCs w:val="24"/>
        </w:rPr>
        <w:t>TED</w:t>
      </w:r>
      <w:r>
        <w:rPr>
          <w:sz w:val="24"/>
          <w:szCs w:val="24"/>
          <w:rtl/>
        </w:rPr>
        <w:t xml:space="preserve"> בו המנצח איתי </w:t>
      </w:r>
      <w:proofErr w:type="spellStart"/>
      <w:r>
        <w:rPr>
          <w:sz w:val="24"/>
          <w:szCs w:val="24"/>
          <w:rtl/>
        </w:rPr>
        <w:t>טלגם</w:t>
      </w:r>
      <w:proofErr w:type="spellEnd"/>
      <w:r>
        <w:rPr>
          <w:sz w:val="24"/>
          <w:szCs w:val="24"/>
          <w:rtl/>
        </w:rPr>
        <w:t xml:space="preserve"> מסביר על סוגי מנצחי תזמורת שונים ועל הדרכים השונות בהן הם בוחרים לנצח ולהוביל את התזמורות שלהן (מתחילת הקטע ועד דקה 04:20).  </w:t>
      </w:r>
    </w:p>
    <w:p w14:paraId="0000000C" w14:textId="77777777" w:rsidR="0042581B" w:rsidRDefault="0042581B">
      <w:pPr>
        <w:spacing w:line="360" w:lineRule="auto"/>
        <w:ind w:left="360"/>
        <w:rPr>
          <w:sz w:val="24"/>
          <w:szCs w:val="24"/>
        </w:rPr>
      </w:pPr>
    </w:p>
    <w:p w14:paraId="0000000D" w14:textId="77777777" w:rsidR="0042581B" w:rsidRDefault="002A339D">
      <w:pPr>
        <w:spacing w:line="360" w:lineRule="auto"/>
        <w:ind w:left="360"/>
        <w:rPr>
          <w:sz w:val="24"/>
          <w:szCs w:val="24"/>
        </w:rPr>
      </w:pPr>
      <w:hyperlink r:id="rId5">
        <w:r>
          <w:rPr>
            <w:rFonts w:ascii="Arial" w:eastAsia="Arial" w:hAnsi="Arial" w:cs="Arial"/>
            <w:color w:val="1155CC"/>
            <w:highlight w:val="white"/>
            <w:u w:val="single"/>
          </w:rPr>
          <w:t>https://youtu.be/94kUqMf_J8s?si=G4hlsCSs9CGpPBUJ</w:t>
        </w:r>
      </w:hyperlink>
    </w:p>
    <w:p w14:paraId="0000000E" w14:textId="77777777" w:rsidR="0042581B" w:rsidRDefault="0042581B">
      <w:pPr>
        <w:spacing w:line="360" w:lineRule="auto"/>
        <w:ind w:left="360"/>
        <w:rPr>
          <w:sz w:val="24"/>
          <w:szCs w:val="24"/>
        </w:rPr>
      </w:pPr>
    </w:p>
    <w:p w14:paraId="0000000F" w14:textId="77777777" w:rsidR="0042581B" w:rsidRDefault="002A339D">
      <w:pPr>
        <w:numPr>
          <w:ilvl w:val="0"/>
          <w:numId w:val="1"/>
        </w:numPr>
        <w:pBdr>
          <w:top w:val="nil"/>
          <w:left w:val="nil"/>
          <w:bottom w:val="nil"/>
          <w:right w:val="nil"/>
          <w:between w:val="nil"/>
        </w:pBdr>
        <w:spacing w:line="360" w:lineRule="auto"/>
        <w:rPr>
          <w:b/>
          <w:color w:val="000000"/>
          <w:sz w:val="24"/>
          <w:szCs w:val="24"/>
          <w:u w:val="single"/>
        </w:rPr>
      </w:pPr>
      <w:r>
        <w:rPr>
          <w:b/>
          <w:color w:val="000000"/>
          <w:sz w:val="24"/>
          <w:szCs w:val="24"/>
          <w:u w:val="single"/>
          <w:rtl/>
        </w:rPr>
        <w:t>בירור איזה סוג של מנצחת אני?</w:t>
      </w:r>
    </w:p>
    <w:p w14:paraId="00000010" w14:textId="77777777" w:rsidR="0042581B" w:rsidRDefault="002A339D">
      <w:pPr>
        <w:spacing w:line="360" w:lineRule="auto"/>
        <w:ind w:left="360"/>
        <w:rPr>
          <w:sz w:val="24"/>
          <w:szCs w:val="24"/>
        </w:rPr>
      </w:pPr>
      <w:r>
        <w:rPr>
          <w:sz w:val="24"/>
          <w:szCs w:val="24"/>
          <w:rtl/>
        </w:rPr>
        <w:t xml:space="preserve">חלקו את דף השאלות לגבי </w:t>
      </w:r>
      <w:r>
        <w:rPr>
          <w:sz w:val="24"/>
          <w:szCs w:val="24"/>
          <w:u w:val="single"/>
          <w:rtl/>
        </w:rPr>
        <w:t>סוג מקבל ההחלטות שאני</w:t>
      </w:r>
      <w:r>
        <w:rPr>
          <w:sz w:val="24"/>
          <w:szCs w:val="24"/>
          <w:rtl/>
        </w:rPr>
        <w:t xml:space="preserve"> (20 שאלות נושאות ניקוד וקבלת המאפיין לאחר חישוב הנקודות).</w:t>
      </w:r>
    </w:p>
    <w:p w14:paraId="00000011" w14:textId="77777777" w:rsidR="0042581B" w:rsidRDefault="002A339D">
      <w:pPr>
        <w:spacing w:line="360" w:lineRule="auto"/>
        <w:ind w:left="360"/>
        <w:rPr>
          <w:sz w:val="24"/>
          <w:szCs w:val="24"/>
        </w:rPr>
      </w:pPr>
      <w:r>
        <w:rPr>
          <w:sz w:val="24"/>
          <w:szCs w:val="24"/>
        </w:rPr>
        <w:t>https://yaelmaor.co.il/264-2/</w:t>
      </w:r>
    </w:p>
    <w:p w14:paraId="00000012" w14:textId="77777777" w:rsidR="0042581B" w:rsidRDefault="002A339D">
      <w:pPr>
        <w:spacing w:line="360" w:lineRule="auto"/>
        <w:ind w:left="360"/>
        <w:rPr>
          <w:sz w:val="24"/>
          <w:szCs w:val="24"/>
        </w:rPr>
      </w:pPr>
      <w:r>
        <w:rPr>
          <w:sz w:val="24"/>
          <w:szCs w:val="24"/>
          <w:rtl/>
        </w:rPr>
        <w:t>לאחר שכולם סיימו למלא את הדף – ערכו סבב ושאלו בו איזה סגנון ניצוח דומיננטי אצל כל משתתפת והאם היא מסכימה עמו? האם הופתעה? מדוע?</w:t>
      </w:r>
    </w:p>
    <w:p w14:paraId="00000013" w14:textId="77777777" w:rsidR="0042581B" w:rsidRDefault="002A339D">
      <w:pPr>
        <w:spacing w:line="360" w:lineRule="auto"/>
        <w:ind w:left="360"/>
        <w:rPr>
          <w:sz w:val="24"/>
          <w:szCs w:val="24"/>
        </w:rPr>
      </w:pPr>
      <w:r>
        <w:rPr>
          <w:b/>
          <w:sz w:val="24"/>
          <w:szCs w:val="24"/>
          <w:rtl/>
        </w:rPr>
        <w:t>אמרו: עלינו לעבוד עם החוזקות שלנו. כל מנצחת תוביל את התזמורת שלה לפי החוזקות שלה</w:t>
      </w:r>
      <w:r>
        <w:rPr>
          <w:sz w:val="24"/>
          <w:szCs w:val="24"/>
        </w:rPr>
        <w:t>.</w:t>
      </w:r>
    </w:p>
    <w:p w14:paraId="00000014" w14:textId="77777777" w:rsidR="0042581B" w:rsidRDefault="0042581B">
      <w:pPr>
        <w:spacing w:line="360" w:lineRule="auto"/>
        <w:ind w:left="360"/>
        <w:rPr>
          <w:sz w:val="24"/>
          <w:szCs w:val="24"/>
        </w:rPr>
      </w:pPr>
    </w:p>
    <w:p w14:paraId="00000015" w14:textId="77777777" w:rsidR="0042581B" w:rsidRDefault="002A339D">
      <w:pPr>
        <w:numPr>
          <w:ilvl w:val="0"/>
          <w:numId w:val="1"/>
        </w:numPr>
        <w:pBdr>
          <w:top w:val="nil"/>
          <w:left w:val="nil"/>
          <w:bottom w:val="nil"/>
          <w:right w:val="nil"/>
          <w:between w:val="nil"/>
        </w:pBdr>
        <w:spacing w:line="360" w:lineRule="auto"/>
        <w:rPr>
          <w:b/>
          <w:color w:val="000000"/>
          <w:sz w:val="24"/>
          <w:szCs w:val="24"/>
          <w:u w:val="single"/>
        </w:rPr>
      </w:pPr>
      <w:r>
        <w:rPr>
          <w:b/>
          <w:color w:val="000000"/>
          <w:sz w:val="24"/>
          <w:szCs w:val="24"/>
          <w:u w:val="single"/>
          <w:rtl/>
        </w:rPr>
        <w:t>סיכום: לכל אחד יש חלום</w:t>
      </w:r>
    </w:p>
    <w:p w14:paraId="00000016" w14:textId="77777777" w:rsidR="0042581B" w:rsidRDefault="002A339D">
      <w:pPr>
        <w:spacing w:line="360" w:lineRule="auto"/>
        <w:rPr>
          <w:sz w:val="24"/>
          <w:szCs w:val="24"/>
        </w:rPr>
      </w:pPr>
      <w:r>
        <w:rPr>
          <w:sz w:val="24"/>
          <w:szCs w:val="24"/>
          <w:rtl/>
        </w:rPr>
        <w:t xml:space="preserve"> הקרינו את השיר </w:t>
      </w:r>
      <w:r>
        <w:rPr>
          <w:b/>
          <w:sz w:val="24"/>
          <w:szCs w:val="24"/>
          <w:rtl/>
        </w:rPr>
        <w:t>"יש לי חלום"</w:t>
      </w:r>
      <w:r>
        <w:rPr>
          <w:sz w:val="24"/>
          <w:szCs w:val="24"/>
          <w:rtl/>
        </w:rPr>
        <w:t xml:space="preserve"> מהסרט "פלונטר" של וולט דיסני (3:54 דקות).</w:t>
      </w:r>
    </w:p>
    <w:p w14:paraId="00000017" w14:textId="77777777" w:rsidR="0042581B" w:rsidRDefault="002A339D">
      <w:pPr>
        <w:spacing w:line="360" w:lineRule="auto"/>
        <w:rPr>
          <w:sz w:val="24"/>
          <w:szCs w:val="24"/>
        </w:rPr>
      </w:pPr>
      <w:hyperlink r:id="rId6">
        <w:r>
          <w:rPr>
            <w:rFonts w:ascii="Arial" w:eastAsia="Arial" w:hAnsi="Arial" w:cs="Arial"/>
            <w:color w:val="1155CC"/>
            <w:highlight w:val="white"/>
            <w:u w:val="single"/>
          </w:rPr>
          <w:t>https://www.youtube.com/watch?v=7xE-U4l_vMM&amp;list=PL3sn01kK6ZPrsX7R7BGDlrpaK6jxprTr_&amp;index=4</w:t>
        </w:r>
      </w:hyperlink>
    </w:p>
    <w:p w14:paraId="00000018" w14:textId="77777777" w:rsidR="0042581B" w:rsidRDefault="002A339D">
      <w:pPr>
        <w:spacing w:line="360" w:lineRule="auto"/>
        <w:rPr>
          <w:b/>
          <w:sz w:val="24"/>
          <w:szCs w:val="24"/>
        </w:rPr>
      </w:pPr>
      <w:r>
        <w:rPr>
          <w:b/>
          <w:sz w:val="24"/>
          <w:szCs w:val="24"/>
          <w:rtl/>
        </w:rPr>
        <w:t xml:space="preserve">בסיומו סכמו ואמרו: הדרך ליצירת הרמוניה בין כל הגורמים סביבכם היא לגרום לכולם להגשים את החלומות האישיים שלהם. כל אחד מנגני התזמורת הוא חשוב. אי אפשר לוותר על אף אחד. </w:t>
      </w:r>
    </w:p>
    <w:p w14:paraId="00000019" w14:textId="77777777" w:rsidR="0042581B" w:rsidRDefault="0042581B">
      <w:pPr>
        <w:spacing w:line="360" w:lineRule="auto"/>
        <w:rPr>
          <w:sz w:val="24"/>
          <w:szCs w:val="24"/>
        </w:rPr>
      </w:pPr>
    </w:p>
    <w:p w14:paraId="0000001A" w14:textId="77777777" w:rsidR="0042581B" w:rsidRDefault="002A339D">
      <w:pPr>
        <w:spacing w:line="360" w:lineRule="auto"/>
        <w:rPr>
          <w:sz w:val="24"/>
          <w:szCs w:val="24"/>
        </w:rPr>
      </w:pPr>
      <w:r>
        <w:rPr>
          <w:sz w:val="24"/>
          <w:szCs w:val="24"/>
          <w:rtl/>
        </w:rPr>
        <w:t>במפגש הבא: העבודה מול המורים המקצועיים או במילים אחרות:</w:t>
      </w:r>
    </w:p>
    <w:p w14:paraId="0000001B" w14:textId="77777777" w:rsidR="0042581B" w:rsidRDefault="002A339D">
      <w:pPr>
        <w:spacing w:line="360" w:lineRule="auto"/>
        <w:jc w:val="center"/>
        <w:rPr>
          <w:sz w:val="24"/>
          <w:szCs w:val="24"/>
        </w:rPr>
      </w:pPr>
      <w:r>
        <w:rPr>
          <w:sz w:val="24"/>
          <w:szCs w:val="24"/>
          <w:u w:val="single"/>
          <w:rtl/>
        </w:rPr>
        <w:t>המחנכת כמנהלת והמורים המקצועיים כלקוחות</w:t>
      </w:r>
      <w:r>
        <w:rPr>
          <w:sz w:val="24"/>
          <w:szCs w:val="24"/>
        </w:rPr>
        <w:t>.</w:t>
      </w:r>
    </w:p>
    <w:p w14:paraId="0000001C" w14:textId="77777777" w:rsidR="0042581B" w:rsidRDefault="0042581B">
      <w:pPr>
        <w:spacing w:line="360" w:lineRule="auto"/>
        <w:rPr>
          <w:sz w:val="24"/>
          <w:szCs w:val="24"/>
        </w:rPr>
      </w:pPr>
    </w:p>
    <w:p w14:paraId="0000001D" w14:textId="77777777" w:rsidR="0042581B" w:rsidRDefault="0042581B">
      <w:pPr>
        <w:spacing w:line="360" w:lineRule="auto"/>
        <w:rPr>
          <w:sz w:val="24"/>
          <w:szCs w:val="24"/>
        </w:rPr>
      </w:pPr>
    </w:p>
    <w:sectPr w:rsidR="0042581B">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13F6C"/>
    <w:multiLevelType w:val="multilevel"/>
    <w:tmpl w:val="A43E68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5A87F6B"/>
    <w:multiLevelType w:val="multilevel"/>
    <w:tmpl w:val="2572D2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38924494">
    <w:abstractNumId w:val="0"/>
  </w:num>
  <w:num w:numId="2" w16cid:durableId="671183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81B"/>
    <w:rsid w:val="002A339D"/>
    <w:rsid w:val="0042581B"/>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053B70-C10E-4C1B-AA63-7F7480600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7xE-U4l_vMM&amp;list=PL3sn01kK6ZPrsX7R7BGDlrpaK6jxprTr_&amp;index=4" TargetMode="External"/><Relationship Id="rId11" Type="http://schemas.openxmlformats.org/officeDocument/2006/relationships/customXml" Target="../customXml/item3.xml"/><Relationship Id="rId5" Type="http://schemas.openxmlformats.org/officeDocument/2006/relationships/hyperlink" Target="https://youtu.be/94kUqMf_J8s?si=G4hlsCSs9CGpPBUJ"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2A884410E9DA1A4891F2532B9D03F41F" ma:contentTypeVersion="14" ma:contentTypeDescription="צור מסמך חדש." ma:contentTypeScope="" ma:versionID="0b0d7796f1da90b945de939252de2920">
  <xsd:schema xmlns:xsd="http://www.w3.org/2001/XMLSchema" xmlns:xs="http://www.w3.org/2001/XMLSchema" xmlns:p="http://schemas.microsoft.com/office/2006/metadata/properties" xmlns:ns2="e588c110-9f2a-4a55-9ce2-75df0971f9db" xmlns:ns3="8081b34c-99a9-445e-bbb6-fbdb09010b7d" targetNamespace="http://schemas.microsoft.com/office/2006/metadata/properties" ma:root="true" ma:fieldsID="ff8156cf0098dcab1540793fddefd560" ns2:_="" ns3:_="">
    <xsd:import namespace="e588c110-9f2a-4a55-9ce2-75df0971f9db"/>
    <xsd:import namespace="8081b34c-99a9-445e-bbb6-fbdb09010b7d"/>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8c110-9f2a-4a55-9ce2-75df0971f9db" elementFormDefault="qualified">
    <xsd:import namespace="http://schemas.microsoft.com/office/2006/documentManagement/types"/>
    <xsd:import namespace="http://schemas.microsoft.com/office/infopath/2007/PartnerControls"/>
    <xsd:element name="SharedWithUsers" ma:index="8"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משותף עם פרטים" ma:internalName="SharedWithDetails" ma:readOnly="true">
      <xsd:simpleType>
        <xsd:restriction base="dms:Note">
          <xsd:maxLength value="255"/>
        </xsd:restriction>
      </xsd:simpleType>
    </xsd:element>
    <xsd:element name="TaxCatchAll" ma:index="12" nillable="true" ma:displayName="Taxonomy Catch All Column" ma:hidden="true" ma:list="{4f1f60c4-d38e-46f6-9238-712a3fa3bf15}" ma:internalName="TaxCatchAll" ma:showField="CatchAllData" ma:web="e588c110-9f2a-4a55-9ce2-75df0971f9d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81b34c-99a9-445e-bbb6-fbdb09010b7d"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תגיות תמונה" ma:readOnly="false" ma:fieldId="{5cf76f15-5ced-4ddc-b409-7134ff3c332f}" ma:taxonomyMulti="true" ma:sspId="4b451408-ab93-4f2a-80f0-4b9a0e7d5393"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588c110-9f2a-4a55-9ce2-75df0971f9db" xsi:nil="true"/>
    <lcf76f155ced4ddcb4097134ff3c332f xmlns="8081b34c-99a9-445e-bbb6-fbdb09010b7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B34C53-C309-4E4A-8190-B82BF92C1427}"/>
</file>

<file path=customXml/itemProps2.xml><?xml version="1.0" encoding="utf-8"?>
<ds:datastoreItem xmlns:ds="http://schemas.openxmlformats.org/officeDocument/2006/customXml" ds:itemID="{3551A25A-BCE8-428F-9267-39D96AEBE5CF}"/>
</file>

<file path=customXml/itemProps3.xml><?xml version="1.0" encoding="utf-8"?>
<ds:datastoreItem xmlns:ds="http://schemas.openxmlformats.org/officeDocument/2006/customXml" ds:itemID="{F3976E67-0A3B-4D08-8195-DBBBBAE3073A}"/>
</file>

<file path=docProps/app.xml><?xml version="1.0" encoding="utf-8"?>
<Properties xmlns="http://schemas.openxmlformats.org/officeDocument/2006/extended-properties" xmlns:vt="http://schemas.openxmlformats.org/officeDocument/2006/docPropsVTypes">
  <Template>Normal.dotm</Template>
  <TotalTime>1</TotalTime>
  <Pages>3</Pages>
  <Words>444</Words>
  <Characters>2534</Characters>
  <Application>Microsoft Office Word</Application>
  <DocSecurity>0</DocSecurity>
  <Lines>21</Lines>
  <Paragraphs>5</Paragraphs>
  <ScaleCrop>false</ScaleCrop>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לילך דרמון</cp:lastModifiedBy>
  <cp:revision>2</cp:revision>
  <dcterms:created xsi:type="dcterms:W3CDTF">2023-12-12T08:57:00Z</dcterms:created>
  <dcterms:modified xsi:type="dcterms:W3CDTF">2023-12-12T08:57:00Z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0x0101002A884410E9DA1A4891F2532B9D03F41F</vt:lpwstr>
  </property>
</Properties>
</file>